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F2933"/>
          <w:sz w:val="42"/>
        </w:rPr>
        <w:t>JOSHUA R. LEWIS</w:t>
      </w:r>
    </w:p>
    <w:p>
      <w:pPr>
        <w:spacing w:after="40"/>
        <w:jc w:val="center"/>
      </w:pPr>
      <w:r>
        <w:rPr>
          <w:b/>
          <w:color w:val="1F4E79"/>
          <w:sz w:val="19"/>
        </w:rPr>
        <w:t>Creative Director | Video Producer | AI Creative Strategist | Brand Storyteller</w:t>
      </w:r>
    </w:p>
    <w:p>
      <w:r>
        <w:rPr>
          <w:color w:val="4B5563"/>
          <w:sz w:val="16"/>
        </w:rPr>
        <w:t xml:space="preserve">Little Elm, TX  |  (469) 400-4384  |  jlewi@live.com  |  </w:t>
      </w:r>
      <w:hyperlink r:id="rId9">
        <w:r>
          <w:rPr>
            <w:color w:val="1F4E79"/>
            <w:u w:val="single"/>
            <w:sz w:val="16"/>
          </w:rPr>
          <w:t>LewisCreative.org</w:t>
        </w:r>
      </w:hyperlink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7416"/>
      </w:tblGrid>
      <w:tr>
        <w:tc>
          <w:tcPr>
            <w:tcW w:type="dxa" w:w="3240"/>
            <w:shd w:fill="EAF0F6"/>
            <w:tcMar>
              <w:top w:w="100" w:type="dxa"/>
              <w:start w:w="110" w:type="dxa"/>
              <w:bottom w:w="100" w:type="dxa"/>
              <w:end w:w="100" w:type="dxa"/>
            </w:tcMar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PROFILE</w:t>
            </w:r>
          </w:p>
          <w:p>
            <w:pPr>
              <w:spacing w:before="0" w:after="40"/>
            </w:pPr>
            <w:r>
              <w:rPr>
                <w:b w:val="0"/>
                <w:color w:val="1F2933"/>
                <w:sz w:val="16"/>
              </w:rPr>
              <w:t>Creative marketing leader with 10+ years of experience leading video production, brand storytelling, creative strategy, and AI-assisted content development. Combines cinematic production, design, marketing expertise, and emerging AI workflows to create scalable creative solutions from concept through final delivery.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CREATIVE LEADERSHIP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Creative direction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Brand strategy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Storytelling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Production leadership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Project management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Client relations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Team leadership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PRODUCTION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Video production &amp; editing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Motion graphics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Audio production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Photography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Drone / aerial media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Distribution-ready content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MARKETING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Content strategy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Website launches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PPC, SEO &amp; email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Audience engagement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Campaign development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AI WORKFLOWS &amp; TOOLS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ChatGPT &amp; Claude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ElevenLabs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Adobe Firefly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Higgsfield AI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AI-assisted scripting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Concept visualization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Workflow automation</w:t>
            </w:r>
          </w:p>
          <w:p>
            <w:pPr>
              <w:spacing w:after="6" w:line="240" w:lineRule="auto"/>
              <w:ind w:left="173" w:hanging="144"/>
            </w:pPr>
            <w:r>
              <w:rPr>
                <w:color w:val="1F2933"/>
                <w:sz w:val="15"/>
              </w:rPr>
              <w:t>• Adobe Creative Cloud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CERTIFICATIONS</w:t>
            </w:r>
          </w:p>
          <w:p>
            <w:pPr>
              <w:spacing w:after="7" w:line="240" w:lineRule="auto"/>
              <w:ind w:left="173" w:hanging="144"/>
            </w:pPr>
            <w:r>
              <w:rPr>
                <w:color w:val="1F2933"/>
                <w:sz w:val="15"/>
              </w:rPr>
              <w:t>• IBM Generative AI Engineering Professional</w:t>
            </w:r>
          </w:p>
          <w:p>
            <w:pPr>
              <w:spacing w:after="7" w:line="240" w:lineRule="auto"/>
              <w:ind w:left="173" w:hanging="144"/>
            </w:pPr>
            <w:r>
              <w:rPr>
                <w:color w:val="1F2933"/>
                <w:sz w:val="15"/>
              </w:rPr>
              <w:t>• AWS Certified AI Practitioner</w:t>
            </w:r>
          </w:p>
          <w:p>
            <w:pPr>
              <w:spacing w:after="7" w:line="240" w:lineRule="auto"/>
              <w:ind w:left="173" w:hanging="144"/>
            </w:pPr>
            <w:r>
              <w:rPr>
                <w:color w:val="1F2933"/>
                <w:sz w:val="15"/>
              </w:rPr>
              <w:t>• Adobe Certified Expert &amp; Master</w:t>
            </w:r>
          </w:p>
          <w:p>
            <w:pPr>
              <w:spacing w:after="7" w:line="240" w:lineRule="auto"/>
              <w:ind w:left="173" w:hanging="144"/>
            </w:pPr>
            <w:r>
              <w:rPr>
                <w:color w:val="1F2933"/>
                <w:sz w:val="15"/>
              </w:rPr>
              <w:t>• FAA Commercial UAV License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EDUCATION</w:t>
            </w:r>
          </w:p>
          <w:p>
            <w:pPr>
              <w:spacing w:before="0" w:after="0"/>
            </w:pPr>
            <w:r>
              <w:rPr>
                <w:b/>
                <w:color w:val="1F2933"/>
                <w:sz w:val="16"/>
              </w:rPr>
              <w:t>Bachelor of Theology</w:t>
            </w:r>
          </w:p>
          <w:p>
            <w:pPr>
              <w:spacing w:before="0" w:after="0"/>
            </w:pPr>
            <w:r>
              <w:rPr>
                <w:b w:val="0"/>
                <w:color w:val="4B5563"/>
                <w:sz w:val="15"/>
              </w:rPr>
              <w:t>Northwestern Seminary | 2017-2020</w:t>
            </w:r>
          </w:p>
          <w:p>
            <w:pPr>
              <w:spacing w:before="0" w:after="0"/>
            </w:pPr>
            <w:r>
              <w:rPr>
                <w:b w:val="0"/>
                <w:color w:val="4B5563"/>
                <w:sz w:val="15"/>
              </w:rPr>
              <w:t>GPA: 3.7 | Christian Counseling</w:t>
            </w:r>
          </w:p>
          <w:p>
            <w:pPr>
              <w:spacing w:before="0" w:after="20"/>
            </w:pPr>
            <w:r>
              <w:rPr>
                <w:b w:val="0"/>
                <w:color w:val="4B5563"/>
                <w:sz w:val="15"/>
              </w:rPr>
              <w:t>Honors: R. Othal Feather Award in Communication; The Master Scriptorian Award</w:t>
            </w:r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AWARDS</w:t>
            </w:r>
          </w:p>
          <w:p>
            <w:pPr>
              <w:spacing w:after="8" w:line="240" w:lineRule="auto"/>
              <w:ind w:left="173" w:hanging="144"/>
            </w:pPr>
            <w:r>
              <w:rPr>
                <w:color w:val="1F2933"/>
                <w:sz w:val="15"/>
              </w:rPr>
              <w:t>• Best in Show - ChannelPro / The 20, 2023</w:t>
            </w:r>
          </w:p>
          <w:p>
            <w:pPr>
              <w:spacing w:after="8" w:line="240" w:lineRule="auto"/>
              <w:ind w:left="173" w:hanging="144"/>
            </w:pPr>
            <w:r>
              <w:rPr>
                <w:color w:val="1F2933"/>
                <w:sz w:val="15"/>
              </w:rPr>
              <w:t>• Winner - 48 Hour Film Festival</w:t>
            </w:r>
          </w:p>
        </w:tc>
        <w:tc>
          <w:tcPr>
            <w:tcW w:type="dxa" w:w="7416"/>
            <w:tcMar>
              <w:top w:w="50" w:type="dxa"/>
              <w:start w:w="130" w:type="dxa"/>
              <w:bottom w:w="50" w:type="dxa"/>
              <w:end w:w="30" w:type="dxa"/>
            </w:tcMar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  <w:p>
            <w:pPr>
              <w:spacing w:before="80" w:after="40"/>
            </w:pPr>
            <w:r>
              <w:rPr>
                <w:b/>
                <w:color w:val="1F4E79"/>
                <w:sz w:val="17"/>
              </w:rPr>
              <w:t>PROFESSIONAL EXPERIENCE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MB2 Dental</w:t>
            </w:r>
            <w:r>
              <w:rPr>
                <w:b/>
                <w:color w:val="1F4E79"/>
                <w:sz w:val="18"/>
              </w:rPr>
              <w:t xml:space="preserve"> | Producer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2025-Present | Carrollton,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Produce high-quality video and creative marketing assets supporting brand, practice, recruiting, and internal communications needs.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Lead production workflows from concept through final delivery, including planning, scripting, filming, editing, and post-production coordination.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Collaborate with marketing stakeholders to create compelling, on-brand content for dental audiences, teams, and business initiatives.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The Midnight Holler</w:t>
            </w:r>
            <w:r>
              <w:rPr>
                <w:b/>
                <w:color w:val="1F4E79"/>
                <w:sz w:val="18"/>
              </w:rPr>
              <w:t xml:space="preserve"> | Creator, Writer &amp; Executive Producer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2026-Present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Created and launched an original narrative horror podcast and YouTube series built around cinematic storytelling, immersive world-building, and a distinct visual identity.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Lead end-to-end production including concept development, long-form writing, voice direction, audio editing, sound design, video packaging, publishing, and promotion.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Developed an AI-assisted creative workflow using ChatGPT, Claude, ElevenLabs, Adobe Firefly, Higgsfield AI, and Adobe Creative Cloud for scripting, previsualization, voice, design, and production.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Create platform-specific campaigns for YouTube, Spotify, Apple Podcasts, and social media, including thumbnails, trailers, short-form clips, titles, descriptions, and audience engagement assets.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Bucktooth Marketing</w:t>
            </w:r>
            <w:r>
              <w:rPr>
                <w:b/>
                <w:color w:val="1F4E79"/>
                <w:sz w:val="18"/>
              </w:rPr>
              <w:t xml:space="preserve"> | Creative Director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2024-2025 | Dallas-Fort Worth,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Directed creative strategy and production for marketing campaigns, video content, design assets, and brand storytelling initiatives.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Guided visual direction, messaging, and production workflows across digital and video channels.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Applied AI-assisted tools and modern design workflows to accelerate ideation, content development, and multimedia production.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The 20 &amp; The 20 MSP</w:t>
            </w:r>
            <w:r>
              <w:rPr>
                <w:b/>
                <w:color w:val="1F4E79"/>
                <w:sz w:val="18"/>
              </w:rPr>
              <w:t xml:space="preserve"> | Videographer, Lead Producer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2022-2024 | Plano,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Led video production from concept through final delivery, including scripting, storyboarding, filming, editing, motion graphics, and post-production polish.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Managed projects, timelines, client feedback, deliverables, and cross-functional creative contributors while maintaining high production standards.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Integrated AI-assisted tools into ideation, voice, visual concepting, video production, and design workflows.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OrthoWorld / FASTBRACES</w:t>
            </w:r>
            <w:r>
              <w:rPr>
                <w:b/>
                <w:color w:val="1F4E79"/>
                <w:sz w:val="18"/>
              </w:rPr>
              <w:t xml:space="preserve"> | Project Manager &amp; Marketing Consultant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2021; 2023 | Red Oak,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Worked directly with the CEO to produce dental show content, testimonial videos, and multimedia assets while supporting the launch of FastBracesOnline.com.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Managed budgets, production schedules, workflows, stakeholder feedback, content, and messaging alignment.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Bonsai Media House</w:t>
            </w:r>
            <w:r>
              <w:rPr>
                <w:b/>
                <w:color w:val="1F4E79"/>
                <w:sz w:val="18"/>
              </w:rPr>
              <w:t xml:space="preserve"> | Owner &amp; Creative Director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2017-Present | Plano,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Founded and operate a creative marketing studio delivering brand strategy, websites, video, photography, design, SEO, PPC, email, and campaign services.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Serve as an independent marketing lead for TLC Dentistry, rebuilding mytlcdentist.com, redesigning the logo, writing patient-focused copy, and producing interviews, photography, and video.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Produced video and photography for Support Smyrna, USM Technology, FASTBRACES, Emmanuel Dentistry, iSmile Dentistry, and other service-based organizations.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Manage client strategy, budgets, production schedules, vendors, creative workflows, and final quality from concept through launch.</w:t>
            </w:r>
          </w:p>
          <w:p>
            <w:pPr>
              <w:spacing w:before="100" w:after="0"/>
            </w:pPr>
            <w:r>
              <w:rPr>
                <w:b/>
                <w:color w:val="1F2933"/>
                <w:sz w:val="18"/>
              </w:rPr>
              <w:t>Nobleza Art Studio</w:t>
            </w:r>
            <w:r>
              <w:rPr>
                <w:b/>
                <w:color w:val="1F4E79"/>
                <w:sz w:val="18"/>
              </w:rPr>
              <w:t xml:space="preserve"> | Creative Director</w:t>
            </w:r>
          </w:p>
          <w:p>
            <w:pPr>
              <w:spacing w:after="20"/>
            </w:pPr>
            <w:r>
              <w:rPr>
                <w:i/>
                <w:color w:val="4B5563"/>
                <w:sz w:val="15"/>
              </w:rPr>
              <w:t>2018-2022 | Plano, TX</w:t>
            </w:r>
          </w:p>
          <w:p>
            <w:pPr>
              <w:spacing w:after="12" w:line="240" w:lineRule="auto"/>
              <w:ind w:left="173" w:hanging="144"/>
            </w:pPr>
            <w:r>
              <w:rPr>
                <w:color w:val="1F2933"/>
                <w:sz w:val="15"/>
              </w:rPr>
              <w:t>• Directed photographers and editors across concurrent real estate, website, and brand media projects, managing planning, creative direction, deadlines, and delivery.</w:t>
            </w:r>
          </w:p>
        </w:tc>
      </w:tr>
    </w:tbl>
    <w:sectPr w:rsidR="00FC693F" w:rsidRPr="0006063C" w:rsidSect="00034616">
      <w:pgSz w:w="12240" w:h="15840"/>
      <w:pgMar w:top="605" w:right="691" w:bottom="60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ptos" w:hAnsi="Aptos" w:eastAsia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wiscreativ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Joshua R. Lewis Resume</dc:title>
  <dc:subject>Creative Director, Video Producer, AI Creative Strategist</dc:subject>
  <dc:creator>Joshua R. Lewis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